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D6" w:rsidRDefault="00A80AEF" w:rsidP="00C72CD6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46F6F406" wp14:editId="0AFC6AD7">
            <wp:simplePos x="0" y="0"/>
            <wp:positionH relativeFrom="column">
              <wp:posOffset>5328285</wp:posOffset>
            </wp:positionH>
            <wp:positionV relativeFrom="paragraph">
              <wp:posOffset>5080</wp:posOffset>
            </wp:positionV>
            <wp:extent cx="1073794" cy="1057275"/>
            <wp:effectExtent l="0" t="0" r="0" b="0"/>
            <wp:wrapNone/>
            <wp:docPr id="1" name="Picture 1" descr="C:\Users\faculty\Pictures\Bays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culty\Pictures\Baysid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94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>Battle of the Bay</w:t>
      </w:r>
    </w:p>
    <w:p w:rsidR="00C54181" w:rsidRPr="00730603" w:rsidRDefault="00135B1F" w:rsidP="00C72CD6">
      <w:pPr>
        <w:jc w:val="center"/>
        <w:rPr>
          <w:b/>
          <w:sz w:val="40"/>
        </w:rPr>
      </w:pPr>
      <w:r>
        <w:rPr>
          <w:b/>
          <w:sz w:val="40"/>
        </w:rPr>
        <w:t>Elementary</w:t>
      </w:r>
      <w:r w:rsidR="00C54181">
        <w:rPr>
          <w:b/>
          <w:sz w:val="40"/>
        </w:rPr>
        <w:t xml:space="preserve"> Information</w:t>
      </w:r>
    </w:p>
    <w:p w:rsidR="00C72CD6" w:rsidRDefault="00C72CD6" w:rsidP="00C72CD6"/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4140"/>
        <w:gridCol w:w="540"/>
        <w:gridCol w:w="3510"/>
      </w:tblGrid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  <w:r w:rsidRPr="0049396B">
              <w:rPr>
                <w:b/>
              </w:rPr>
              <w:t>Meet Director:</w:t>
            </w:r>
          </w:p>
        </w:tc>
        <w:tc>
          <w:tcPr>
            <w:tcW w:w="8190" w:type="dxa"/>
            <w:gridSpan w:val="3"/>
          </w:tcPr>
          <w:p w:rsidR="00C72CD6" w:rsidRDefault="00511E91" w:rsidP="00C72CD6">
            <w:pPr>
              <w:rPr>
                <w:sz w:val="22"/>
              </w:rPr>
            </w:pPr>
            <w:r>
              <w:rPr>
                <w:sz w:val="22"/>
              </w:rPr>
              <w:t>Joe Swagart</w:t>
            </w:r>
          </w:p>
          <w:p w:rsidR="000C2989" w:rsidRPr="0049396B" w:rsidRDefault="00A80AEF" w:rsidP="00C72CD6">
            <w:pPr>
              <w:rPr>
                <w:sz w:val="22"/>
              </w:rPr>
            </w:pPr>
            <w:r>
              <w:rPr>
                <w:sz w:val="22"/>
              </w:rPr>
              <w:t>Bayside</w:t>
            </w:r>
            <w:r w:rsidR="00511E91">
              <w:rPr>
                <w:sz w:val="22"/>
              </w:rPr>
              <w:t xml:space="preserve"> Academy</w:t>
            </w:r>
          </w:p>
          <w:p w:rsidR="00C72CD6" w:rsidRPr="0049396B" w:rsidRDefault="00A80AEF" w:rsidP="00C72CD6">
            <w:pPr>
              <w:rPr>
                <w:sz w:val="22"/>
              </w:rPr>
            </w:pPr>
            <w:r>
              <w:rPr>
                <w:sz w:val="22"/>
              </w:rPr>
              <w:t>303 Dryer Avenue, Daphne, AL 36526</w:t>
            </w:r>
          </w:p>
          <w:p w:rsidR="00C72CD6" w:rsidRPr="0049396B" w:rsidRDefault="00A80AEF" w:rsidP="00C72CD6">
            <w:pPr>
              <w:rPr>
                <w:sz w:val="22"/>
              </w:rPr>
            </w:pPr>
            <w:r w:rsidRPr="0049396B">
              <w:rPr>
                <w:sz w:val="22"/>
              </w:rPr>
              <w:t>251</w:t>
            </w:r>
            <w:r>
              <w:rPr>
                <w:sz w:val="22"/>
              </w:rPr>
              <w:t>.338.6434</w:t>
            </w:r>
            <w:r w:rsidRPr="0049396B">
              <w:rPr>
                <w:sz w:val="22"/>
              </w:rPr>
              <w:t xml:space="preserve"> (school)</w:t>
            </w:r>
            <w:r>
              <w:rPr>
                <w:sz w:val="22"/>
              </w:rPr>
              <w:t xml:space="preserve">, </w:t>
            </w:r>
            <w:r w:rsidR="00511E91">
              <w:rPr>
                <w:sz w:val="22"/>
              </w:rPr>
              <w:t>251.509.8535</w:t>
            </w:r>
            <w:r>
              <w:rPr>
                <w:sz w:val="22"/>
              </w:rPr>
              <w:t xml:space="preserve"> (cell)</w:t>
            </w:r>
          </w:p>
          <w:p w:rsidR="000C2989" w:rsidRPr="009A205A" w:rsidRDefault="00202EFD" w:rsidP="00511E91">
            <w:pPr>
              <w:rPr>
                <w:sz w:val="22"/>
              </w:rPr>
            </w:pPr>
            <w:r w:rsidRPr="0049396B">
              <w:rPr>
                <w:sz w:val="22"/>
              </w:rPr>
              <w:t xml:space="preserve">Email:  </w:t>
            </w:r>
            <w:r w:rsidR="00A80AEF">
              <w:rPr>
                <w:sz w:val="22"/>
              </w:rPr>
              <w:t>jswagart@baysideacademy.org</w:t>
            </w:r>
          </w:p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</w:p>
        </w:tc>
        <w:tc>
          <w:tcPr>
            <w:tcW w:w="8190" w:type="dxa"/>
            <w:gridSpan w:val="3"/>
          </w:tcPr>
          <w:p w:rsidR="00C72CD6" w:rsidRDefault="00C72CD6" w:rsidP="00C72CD6"/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  <w:r w:rsidRPr="0049396B">
              <w:rPr>
                <w:b/>
              </w:rPr>
              <w:t>Date:</w:t>
            </w:r>
          </w:p>
        </w:tc>
        <w:tc>
          <w:tcPr>
            <w:tcW w:w="8190" w:type="dxa"/>
            <w:gridSpan w:val="3"/>
          </w:tcPr>
          <w:p w:rsidR="00C72CD6" w:rsidRPr="0018154A" w:rsidRDefault="00741949" w:rsidP="00A80AEF">
            <w:pPr>
              <w:rPr>
                <w:i/>
              </w:rPr>
            </w:pPr>
            <w:r>
              <w:rPr>
                <w:sz w:val="22"/>
              </w:rPr>
              <w:t xml:space="preserve">Saturday, </w:t>
            </w:r>
            <w:r w:rsidR="00A80AEF">
              <w:rPr>
                <w:sz w:val="22"/>
              </w:rPr>
              <w:t>September 19, 2015</w:t>
            </w:r>
          </w:p>
        </w:tc>
      </w:tr>
      <w:tr w:rsidR="00C72CD6" w:rsidTr="004A7F55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</w:p>
        </w:tc>
        <w:tc>
          <w:tcPr>
            <w:tcW w:w="8190" w:type="dxa"/>
            <w:gridSpan w:val="3"/>
          </w:tcPr>
          <w:p w:rsidR="00C72CD6" w:rsidRDefault="00C72CD6" w:rsidP="00C72CD6"/>
        </w:tc>
      </w:tr>
      <w:tr w:rsidR="00213324" w:rsidTr="00D75C24">
        <w:tc>
          <w:tcPr>
            <w:tcW w:w="2088" w:type="dxa"/>
          </w:tcPr>
          <w:p w:rsidR="00213324" w:rsidRDefault="00213324" w:rsidP="00D75C24">
            <w:pPr>
              <w:rPr>
                <w:b/>
              </w:rPr>
            </w:pPr>
            <w:r>
              <w:rPr>
                <w:b/>
              </w:rPr>
              <w:t>Time:</w:t>
            </w:r>
          </w:p>
          <w:p w:rsidR="00213324" w:rsidRPr="0049396B" w:rsidRDefault="00213324" w:rsidP="00D75C24">
            <w:pPr>
              <w:rPr>
                <w:b/>
              </w:rPr>
            </w:pPr>
          </w:p>
        </w:tc>
        <w:tc>
          <w:tcPr>
            <w:tcW w:w="4140" w:type="dxa"/>
          </w:tcPr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 xml:space="preserve">Varsity Girls (Top 10 max)                                     Varsity Boys (Top 10 max)                                       </w:t>
            </w:r>
          </w:p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Combined JV (JV Girls &amp; Boys combined)</w:t>
            </w:r>
          </w:p>
          <w:p w:rsidR="00213324" w:rsidRPr="00AD295F" w:rsidRDefault="00213324" w:rsidP="00D75C24">
            <w:pPr>
              <w:rPr>
                <w:b/>
                <w:i/>
                <w:sz w:val="22"/>
              </w:rPr>
            </w:pPr>
            <w:r w:rsidRPr="00AD295F">
              <w:rPr>
                <w:b/>
                <w:i/>
                <w:sz w:val="22"/>
              </w:rPr>
              <w:t>only public race will be for elementary</w:t>
            </w:r>
          </w:p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Elementary (6</w:t>
            </w:r>
            <w:r w:rsidRPr="00A80AEF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grade and younger)</w:t>
            </w:r>
          </w:p>
          <w:p w:rsidR="00213324" w:rsidRDefault="00213324" w:rsidP="00D75C24">
            <w:r>
              <w:rPr>
                <w:sz w:val="22"/>
              </w:rPr>
              <w:t>Awards</w:t>
            </w:r>
          </w:p>
        </w:tc>
        <w:tc>
          <w:tcPr>
            <w:tcW w:w="540" w:type="dxa"/>
          </w:tcPr>
          <w:p w:rsidR="00213324" w:rsidRPr="004A7F55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5K</w:t>
            </w:r>
          </w:p>
          <w:p w:rsidR="00213324" w:rsidRPr="004A7F55" w:rsidRDefault="00213324" w:rsidP="00D75C24">
            <w:pPr>
              <w:rPr>
                <w:sz w:val="22"/>
              </w:rPr>
            </w:pPr>
            <w:r w:rsidRPr="004A7F55">
              <w:rPr>
                <w:sz w:val="22"/>
              </w:rPr>
              <w:t>5K</w:t>
            </w:r>
          </w:p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5K</w:t>
            </w:r>
          </w:p>
          <w:p w:rsidR="00213324" w:rsidRDefault="00213324" w:rsidP="00D75C24">
            <w:pPr>
              <w:rPr>
                <w:sz w:val="22"/>
              </w:rPr>
            </w:pPr>
          </w:p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3K</w:t>
            </w:r>
          </w:p>
          <w:p w:rsidR="00213324" w:rsidRDefault="00213324" w:rsidP="00D75C24"/>
        </w:tc>
        <w:tc>
          <w:tcPr>
            <w:tcW w:w="3510" w:type="dxa"/>
          </w:tcPr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8:20AM</w:t>
            </w:r>
          </w:p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9:00AM</w:t>
            </w:r>
          </w:p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9:40AM</w:t>
            </w:r>
          </w:p>
          <w:p w:rsidR="00213324" w:rsidRDefault="00213324" w:rsidP="00D75C24">
            <w:pPr>
              <w:rPr>
                <w:sz w:val="22"/>
              </w:rPr>
            </w:pPr>
          </w:p>
          <w:p w:rsidR="00213324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10:20AM</w:t>
            </w:r>
          </w:p>
          <w:p w:rsidR="00213324" w:rsidRPr="004A7F55" w:rsidRDefault="00213324" w:rsidP="00D75C24">
            <w:pPr>
              <w:rPr>
                <w:sz w:val="22"/>
              </w:rPr>
            </w:pPr>
            <w:r>
              <w:rPr>
                <w:sz w:val="22"/>
              </w:rPr>
              <w:t>10:50AM</w:t>
            </w:r>
          </w:p>
        </w:tc>
      </w:tr>
      <w:tr w:rsidR="00C72CD6" w:rsidTr="004A7F55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</w:p>
        </w:tc>
        <w:tc>
          <w:tcPr>
            <w:tcW w:w="8190" w:type="dxa"/>
            <w:gridSpan w:val="3"/>
          </w:tcPr>
          <w:p w:rsidR="00C72CD6" w:rsidRDefault="00C72CD6" w:rsidP="00C72CD6"/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  <w:r w:rsidRPr="0049396B">
              <w:rPr>
                <w:b/>
              </w:rPr>
              <w:t>Site:</w:t>
            </w:r>
          </w:p>
        </w:tc>
        <w:tc>
          <w:tcPr>
            <w:tcW w:w="8190" w:type="dxa"/>
            <w:gridSpan w:val="3"/>
          </w:tcPr>
          <w:p w:rsidR="000C2989" w:rsidRDefault="00A80AEF" w:rsidP="004923DA">
            <w:pPr>
              <w:rPr>
                <w:sz w:val="22"/>
              </w:rPr>
            </w:pPr>
            <w:r>
              <w:rPr>
                <w:sz w:val="22"/>
              </w:rPr>
              <w:t xml:space="preserve">Loxley Municipal Park; Parking is located on the west side of the park.  </w:t>
            </w:r>
            <w:r w:rsidR="006775A8">
              <w:rPr>
                <w:sz w:val="22"/>
              </w:rPr>
              <w:t xml:space="preserve"> </w:t>
            </w:r>
          </w:p>
          <w:p w:rsidR="00741949" w:rsidRPr="00C72CD6" w:rsidRDefault="00741949" w:rsidP="00974332">
            <w:r>
              <w:rPr>
                <w:sz w:val="22"/>
              </w:rPr>
              <w:t xml:space="preserve">Tents: </w:t>
            </w:r>
            <w:r w:rsidR="00974332">
              <w:rPr>
                <w:sz w:val="22"/>
              </w:rPr>
              <w:t>There will be a designated area for all team tents</w:t>
            </w:r>
            <w:r>
              <w:rPr>
                <w:sz w:val="22"/>
              </w:rPr>
              <w:t xml:space="preserve">. </w:t>
            </w:r>
          </w:p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</w:p>
        </w:tc>
        <w:tc>
          <w:tcPr>
            <w:tcW w:w="8190" w:type="dxa"/>
            <w:gridSpan w:val="3"/>
          </w:tcPr>
          <w:p w:rsidR="00C72CD6" w:rsidRDefault="00C72CD6" w:rsidP="00C72CD6"/>
        </w:tc>
      </w:tr>
      <w:tr w:rsidR="00A722C1" w:rsidTr="007E7AEB">
        <w:tc>
          <w:tcPr>
            <w:tcW w:w="2088" w:type="dxa"/>
          </w:tcPr>
          <w:p w:rsidR="00A722C1" w:rsidRPr="0049396B" w:rsidRDefault="00A722C1" w:rsidP="007E7AEB">
            <w:pPr>
              <w:rPr>
                <w:b/>
              </w:rPr>
            </w:pPr>
            <w:r>
              <w:rPr>
                <w:b/>
              </w:rPr>
              <w:t>Directions</w:t>
            </w:r>
            <w:r w:rsidRPr="0049396B">
              <w:rPr>
                <w:b/>
              </w:rPr>
              <w:t>:</w:t>
            </w:r>
          </w:p>
        </w:tc>
        <w:tc>
          <w:tcPr>
            <w:tcW w:w="8190" w:type="dxa"/>
            <w:gridSpan w:val="3"/>
          </w:tcPr>
          <w:p w:rsidR="00A722C1" w:rsidRDefault="00A722C1" w:rsidP="007E7AEB">
            <w:pPr>
              <w:rPr>
                <w:sz w:val="22"/>
              </w:rPr>
            </w:pPr>
            <w:r>
              <w:rPr>
                <w:sz w:val="22"/>
              </w:rPr>
              <w:t>From I-10: Take Exit 44 and go South on AL-59</w:t>
            </w:r>
            <w:r w:rsidR="00936253">
              <w:rPr>
                <w:sz w:val="22"/>
              </w:rPr>
              <w:t>; Park will be on the right after 1 Mile.</w:t>
            </w:r>
          </w:p>
          <w:p w:rsidR="00936253" w:rsidRDefault="00936253" w:rsidP="007E7AEB">
            <w:pPr>
              <w:rPr>
                <w:sz w:val="22"/>
              </w:rPr>
            </w:pPr>
            <w:r>
              <w:rPr>
                <w:sz w:val="22"/>
              </w:rPr>
              <w:t>From I-65: Take Exit 37 and go South on AL-287; AL-287 turns into AL-59; Go south for 21 miles; Park will be on your right.</w:t>
            </w:r>
          </w:p>
          <w:p w:rsidR="00705375" w:rsidRPr="00C72CD6" w:rsidRDefault="00705375" w:rsidP="007E7AEB"/>
        </w:tc>
      </w:tr>
      <w:tr w:rsidR="00705375" w:rsidTr="007E7AEB">
        <w:tc>
          <w:tcPr>
            <w:tcW w:w="2088" w:type="dxa"/>
          </w:tcPr>
          <w:p w:rsidR="00705375" w:rsidRPr="0049396B" w:rsidRDefault="00C54181" w:rsidP="007E7AEB">
            <w:pPr>
              <w:rPr>
                <w:b/>
              </w:rPr>
            </w:pPr>
            <w:r>
              <w:rPr>
                <w:b/>
              </w:rPr>
              <w:t>Parking</w:t>
            </w:r>
            <w:r w:rsidR="00705375" w:rsidRPr="0049396B">
              <w:rPr>
                <w:b/>
              </w:rPr>
              <w:t>:</w:t>
            </w:r>
          </w:p>
        </w:tc>
        <w:tc>
          <w:tcPr>
            <w:tcW w:w="8190" w:type="dxa"/>
            <w:gridSpan w:val="3"/>
          </w:tcPr>
          <w:p w:rsidR="00705375" w:rsidRPr="00C72CD6" w:rsidRDefault="00705375" w:rsidP="007E7AEB">
            <w:r>
              <w:rPr>
                <w:sz w:val="22"/>
              </w:rPr>
              <w:t>$5 per vehicle</w:t>
            </w:r>
          </w:p>
        </w:tc>
      </w:tr>
      <w:tr w:rsidR="00705375" w:rsidTr="007E7AEB">
        <w:tc>
          <w:tcPr>
            <w:tcW w:w="2088" w:type="dxa"/>
          </w:tcPr>
          <w:p w:rsidR="00705375" w:rsidRPr="0049396B" w:rsidRDefault="00705375" w:rsidP="007E7AEB">
            <w:pPr>
              <w:rPr>
                <w:b/>
              </w:rPr>
            </w:pPr>
          </w:p>
        </w:tc>
        <w:tc>
          <w:tcPr>
            <w:tcW w:w="8190" w:type="dxa"/>
            <w:gridSpan w:val="3"/>
          </w:tcPr>
          <w:p w:rsidR="00705375" w:rsidRDefault="00705375" w:rsidP="007E7AEB"/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  <w:r w:rsidRPr="0049396B">
              <w:rPr>
                <w:b/>
              </w:rPr>
              <w:t>Course:</w:t>
            </w:r>
          </w:p>
        </w:tc>
        <w:tc>
          <w:tcPr>
            <w:tcW w:w="8190" w:type="dxa"/>
            <w:gridSpan w:val="3"/>
          </w:tcPr>
          <w:p w:rsidR="00741949" w:rsidRDefault="00C54181" w:rsidP="00974332">
            <w:r>
              <w:t>Both the 5K and 3</w:t>
            </w:r>
            <w:r w:rsidR="00A80AEF">
              <w:t>K races will have the same starting and finish lines</w:t>
            </w:r>
            <w:r w:rsidR="00741949">
              <w:t xml:space="preserve">.  </w:t>
            </w:r>
            <w:r w:rsidR="00974332">
              <w:t xml:space="preserve">Grass course with sidewalk crossings, marked with flags and paint.  </w:t>
            </w:r>
            <w:r w:rsidR="00741949">
              <w:t>We will have course marshals</w:t>
            </w:r>
            <w:r w:rsidR="00974332">
              <w:t xml:space="preserve"> at critical parts of the course</w:t>
            </w:r>
            <w:r w:rsidR="00741949">
              <w:t xml:space="preserve">.  </w:t>
            </w:r>
            <w:r w:rsidR="00936253">
              <w:t>Spikes recommended.</w:t>
            </w:r>
          </w:p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</w:p>
        </w:tc>
        <w:tc>
          <w:tcPr>
            <w:tcW w:w="8190" w:type="dxa"/>
            <w:gridSpan w:val="3"/>
          </w:tcPr>
          <w:p w:rsidR="00C72CD6" w:rsidRDefault="00C72CD6" w:rsidP="00C72CD6"/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  <w:r w:rsidRPr="0049396B">
              <w:rPr>
                <w:b/>
              </w:rPr>
              <w:t>Entry Fee:</w:t>
            </w:r>
          </w:p>
        </w:tc>
        <w:tc>
          <w:tcPr>
            <w:tcW w:w="8190" w:type="dxa"/>
            <w:gridSpan w:val="3"/>
          </w:tcPr>
          <w:p w:rsidR="00342E23" w:rsidRPr="001B27C1" w:rsidRDefault="00135B1F" w:rsidP="004062FC">
            <w:r>
              <w:rPr>
                <w:sz w:val="22"/>
              </w:rPr>
              <w:t>$</w:t>
            </w:r>
            <w:r w:rsidR="00974332">
              <w:rPr>
                <w:sz w:val="22"/>
              </w:rPr>
              <w:t xml:space="preserve">5 </w:t>
            </w:r>
            <w:r w:rsidR="004062FC">
              <w:rPr>
                <w:sz w:val="22"/>
              </w:rPr>
              <w:t>per athlete</w:t>
            </w:r>
          </w:p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</w:p>
        </w:tc>
        <w:tc>
          <w:tcPr>
            <w:tcW w:w="8190" w:type="dxa"/>
            <w:gridSpan w:val="3"/>
          </w:tcPr>
          <w:p w:rsidR="00C72CD6" w:rsidRDefault="00C72CD6" w:rsidP="00C72CD6"/>
        </w:tc>
      </w:tr>
      <w:tr w:rsidR="00C72CD6" w:rsidTr="0049396B">
        <w:tc>
          <w:tcPr>
            <w:tcW w:w="2088" w:type="dxa"/>
          </w:tcPr>
          <w:p w:rsidR="00C72CD6" w:rsidRPr="0049396B" w:rsidRDefault="00135B1F" w:rsidP="00C72CD6">
            <w:pPr>
              <w:rPr>
                <w:b/>
              </w:rPr>
            </w:pPr>
            <w:r>
              <w:rPr>
                <w:b/>
              </w:rPr>
              <w:t>Registration</w:t>
            </w:r>
            <w:r w:rsidR="00C72CD6" w:rsidRPr="0049396B">
              <w:rPr>
                <w:b/>
              </w:rPr>
              <w:t>:</w:t>
            </w:r>
          </w:p>
        </w:tc>
        <w:tc>
          <w:tcPr>
            <w:tcW w:w="8190" w:type="dxa"/>
            <w:gridSpan w:val="3"/>
          </w:tcPr>
          <w:p w:rsidR="004062FC" w:rsidRPr="004062FC" w:rsidRDefault="004062FC" w:rsidP="004062FC">
            <w:pPr>
              <w:rPr>
                <w:sz w:val="22"/>
              </w:rPr>
            </w:pPr>
            <w:r w:rsidRPr="004062FC">
              <w:rPr>
                <w:sz w:val="22"/>
              </w:rPr>
              <w:t>Day of th</w:t>
            </w:r>
            <w:r>
              <w:rPr>
                <w:sz w:val="22"/>
              </w:rPr>
              <w:t xml:space="preserve">e meet registration </w:t>
            </w:r>
            <w:r w:rsidRPr="004062FC">
              <w:rPr>
                <w:b/>
                <w:sz w:val="22"/>
              </w:rPr>
              <w:t>ONLY</w:t>
            </w:r>
            <w:r>
              <w:rPr>
                <w:sz w:val="22"/>
              </w:rPr>
              <w:t xml:space="preserve"> </w:t>
            </w:r>
            <w:r w:rsidRPr="004062FC">
              <w:rPr>
                <w:sz w:val="22"/>
              </w:rPr>
              <w:t xml:space="preserve">from 9:00-9:30AM.  </w:t>
            </w:r>
          </w:p>
          <w:p w:rsidR="00741949" w:rsidRPr="00741949" w:rsidRDefault="004062FC" w:rsidP="004062FC">
            <w:pPr>
              <w:rPr>
                <w:sz w:val="22"/>
              </w:rPr>
            </w:pPr>
            <w:r w:rsidRPr="004062FC">
              <w:rPr>
                <w:sz w:val="22"/>
              </w:rPr>
              <w:t>Complete registration form and pay entry fee, then receive racing bib.</w:t>
            </w:r>
          </w:p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</w:p>
        </w:tc>
        <w:tc>
          <w:tcPr>
            <w:tcW w:w="8190" w:type="dxa"/>
            <w:gridSpan w:val="3"/>
          </w:tcPr>
          <w:p w:rsidR="00C72CD6" w:rsidRDefault="00C72CD6" w:rsidP="00C72CD6"/>
        </w:tc>
      </w:tr>
      <w:tr w:rsidR="00C72CD6" w:rsidTr="0049396B">
        <w:tc>
          <w:tcPr>
            <w:tcW w:w="2088" w:type="dxa"/>
          </w:tcPr>
          <w:p w:rsidR="00C72CD6" w:rsidRPr="0049396B" w:rsidRDefault="00C72CD6" w:rsidP="00C72CD6">
            <w:pPr>
              <w:rPr>
                <w:b/>
              </w:rPr>
            </w:pPr>
            <w:r w:rsidRPr="0049396B">
              <w:rPr>
                <w:b/>
              </w:rPr>
              <w:t>Awards:</w:t>
            </w:r>
          </w:p>
        </w:tc>
        <w:tc>
          <w:tcPr>
            <w:tcW w:w="8190" w:type="dxa"/>
            <w:gridSpan w:val="3"/>
          </w:tcPr>
          <w:p w:rsidR="00D77002" w:rsidRDefault="00135B1F" w:rsidP="00E779B9">
            <w:pPr>
              <w:rPr>
                <w:sz w:val="22"/>
              </w:rPr>
            </w:pPr>
            <w:r>
              <w:rPr>
                <w:sz w:val="22"/>
              </w:rPr>
              <w:t>Elementary Medals: Top 10 per gender</w:t>
            </w:r>
          </w:p>
          <w:p w:rsidR="004062FC" w:rsidRDefault="004062FC" w:rsidP="00E779B9">
            <w:pPr>
              <w:rPr>
                <w:sz w:val="22"/>
              </w:rPr>
            </w:pPr>
            <w:r>
              <w:rPr>
                <w:sz w:val="22"/>
              </w:rPr>
              <w:t>There are no team awards</w:t>
            </w:r>
            <w:bookmarkStart w:id="0" w:name="_GoBack"/>
            <w:bookmarkEnd w:id="0"/>
          </w:p>
          <w:p w:rsidR="00131F88" w:rsidRPr="000C2989" w:rsidRDefault="00131F88" w:rsidP="00135B1F">
            <w:pPr>
              <w:rPr>
                <w:sz w:val="22"/>
              </w:rPr>
            </w:pPr>
          </w:p>
        </w:tc>
      </w:tr>
    </w:tbl>
    <w:p w:rsidR="00202EFD" w:rsidRDefault="00202EFD" w:rsidP="00936253">
      <w:pPr>
        <w:rPr>
          <w:b/>
          <w:i/>
          <w:sz w:val="22"/>
        </w:rPr>
      </w:pPr>
    </w:p>
    <w:sectPr w:rsidR="00202EFD" w:rsidSect="00705375">
      <w:pgSz w:w="12240" w:h="15840"/>
      <w:pgMar w:top="576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72CD6"/>
    <w:rsid w:val="00006C91"/>
    <w:rsid w:val="000C2989"/>
    <w:rsid w:val="00131F88"/>
    <w:rsid w:val="00135B1F"/>
    <w:rsid w:val="00136BCA"/>
    <w:rsid w:val="0018154A"/>
    <w:rsid w:val="001B27C1"/>
    <w:rsid w:val="00202EFD"/>
    <w:rsid w:val="00213324"/>
    <w:rsid w:val="002230AC"/>
    <w:rsid w:val="00300827"/>
    <w:rsid w:val="003075EB"/>
    <w:rsid w:val="00322AA1"/>
    <w:rsid w:val="00342E23"/>
    <w:rsid w:val="00361203"/>
    <w:rsid w:val="00387198"/>
    <w:rsid w:val="003B1E3A"/>
    <w:rsid w:val="003E3A12"/>
    <w:rsid w:val="004062FC"/>
    <w:rsid w:val="004923DA"/>
    <w:rsid w:val="0049396B"/>
    <w:rsid w:val="004A7F55"/>
    <w:rsid w:val="004C6BDA"/>
    <w:rsid w:val="004D326A"/>
    <w:rsid w:val="004F5613"/>
    <w:rsid w:val="00511E91"/>
    <w:rsid w:val="005211DA"/>
    <w:rsid w:val="005440F4"/>
    <w:rsid w:val="005D701D"/>
    <w:rsid w:val="00636D08"/>
    <w:rsid w:val="006775A8"/>
    <w:rsid w:val="006C387F"/>
    <w:rsid w:val="006E5943"/>
    <w:rsid w:val="00705375"/>
    <w:rsid w:val="00724A74"/>
    <w:rsid w:val="00730603"/>
    <w:rsid w:val="00741949"/>
    <w:rsid w:val="00766441"/>
    <w:rsid w:val="00834D97"/>
    <w:rsid w:val="00893BD0"/>
    <w:rsid w:val="00936253"/>
    <w:rsid w:val="00974332"/>
    <w:rsid w:val="00983E11"/>
    <w:rsid w:val="009A205A"/>
    <w:rsid w:val="009B5CE9"/>
    <w:rsid w:val="00A17AC1"/>
    <w:rsid w:val="00A722C1"/>
    <w:rsid w:val="00A80AEF"/>
    <w:rsid w:val="00AA5EF5"/>
    <w:rsid w:val="00AD5840"/>
    <w:rsid w:val="00AE7238"/>
    <w:rsid w:val="00B9783A"/>
    <w:rsid w:val="00BB676E"/>
    <w:rsid w:val="00BE0F5C"/>
    <w:rsid w:val="00C53076"/>
    <w:rsid w:val="00C54181"/>
    <w:rsid w:val="00C72CD6"/>
    <w:rsid w:val="00C9724A"/>
    <w:rsid w:val="00CE2F73"/>
    <w:rsid w:val="00D13ABB"/>
    <w:rsid w:val="00D77002"/>
    <w:rsid w:val="00DB30AB"/>
    <w:rsid w:val="00DF5D03"/>
    <w:rsid w:val="00E779B9"/>
    <w:rsid w:val="00F61BE4"/>
    <w:rsid w:val="00FD7AEC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33C187-312A-40CC-8E20-C819DA8E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0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2C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C72CD6"/>
    <w:rPr>
      <w:color w:val="0000FF"/>
      <w:u w:val="single"/>
    </w:rPr>
  </w:style>
  <w:style w:type="paragraph" w:customStyle="1" w:styleId="Default">
    <w:name w:val="Default"/>
    <w:rsid w:val="00342E2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 County Public Schools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MCPSS</dc:creator>
  <cp:lastModifiedBy>faculty</cp:lastModifiedBy>
  <cp:revision>4</cp:revision>
  <cp:lastPrinted>2009-10-09T14:59:00Z</cp:lastPrinted>
  <dcterms:created xsi:type="dcterms:W3CDTF">2015-08-22T18:02:00Z</dcterms:created>
  <dcterms:modified xsi:type="dcterms:W3CDTF">2015-08-22T18:15:00Z</dcterms:modified>
</cp:coreProperties>
</file>